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49" w:rsidRDefault="000B1D49" w:rsidP="000B1D49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333399"/>
          <w:sz w:val="40"/>
          <w:szCs w:val="40"/>
          <w:lang w:eastAsia="ru-RU"/>
        </w:rPr>
      </w:pPr>
      <w:r w:rsidRPr="000B1D49">
        <w:rPr>
          <w:rFonts w:ascii="Times New Roman" w:eastAsia="Times New Roman" w:hAnsi="Times New Roman" w:cs="Times New Roman"/>
          <w:color w:val="333399"/>
          <w:sz w:val="40"/>
          <w:szCs w:val="40"/>
          <w:lang w:eastAsia="ru-RU"/>
        </w:rPr>
        <w:t xml:space="preserve">Советы родителям </w:t>
      </w:r>
    </w:p>
    <w:p w:rsidR="000B1D49" w:rsidRDefault="000B1D49" w:rsidP="000B1D49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333399"/>
          <w:sz w:val="40"/>
          <w:szCs w:val="40"/>
          <w:lang w:eastAsia="ru-RU"/>
        </w:rPr>
      </w:pPr>
      <w:r w:rsidRPr="000B1D49">
        <w:rPr>
          <w:rFonts w:ascii="Times New Roman" w:eastAsia="Times New Roman" w:hAnsi="Times New Roman" w:cs="Times New Roman"/>
          <w:color w:val="333399"/>
          <w:sz w:val="40"/>
          <w:szCs w:val="40"/>
          <w:lang w:eastAsia="ru-RU"/>
        </w:rPr>
        <w:t>при дистанционном обучении школьника</w:t>
      </w:r>
    </w:p>
    <w:p w:rsidR="000B1D49" w:rsidRPr="000B1D49" w:rsidRDefault="000B1D49" w:rsidP="000B1D49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время, когда школы перешли на дистанционное обучение, постарайтесь обеспечить детям максимально удобные условия для занятий,  так  как, возможно, вы встретите сопротивление и нежелание  детей выполнять задания, делать уроки. </w:t>
      </w:r>
    </w:p>
    <w:p w:rsidR="000B1D49" w:rsidRPr="000B1D49" w:rsidRDefault="000B1D49" w:rsidP="000B1D49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обустройте рабочее место школьника в новой сложившейся ситуации. Хорошо если  речь идет о ноутбуке, который можно перенести и  работать в более комфорт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обстановке.</w:t>
      </w:r>
    </w:p>
    <w:p w:rsidR="000B1D49" w:rsidRPr="000B1D49" w:rsidRDefault="000B1D49" w:rsidP="000B1D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Занимаясь в режиме онлайн-платформы, когда часть уроков идет по расписанию, т.е. в электронном журнале учитель отправляет ссылки на нужные ресурсы, загружает в облако аудио, видео, ссылки, </w:t>
      </w:r>
      <w:proofErr w:type="spellStart"/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информационная нагрузка на ученика достаточно велика. Родителям следует учесть, что мозг человека работает, как колокольчик: «динь» пауза,  «дон» пауз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Часто родители спешат, нервничают, выполнение уроков затягивается на час другой. </w:t>
      </w:r>
      <w:proofErr w:type="gramStart"/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похоже как если бы вы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ажали кнопку звонка</w:t>
      </w:r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зззззззззззззззззз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 пока не задымится</w:t>
      </w:r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 В коре головного мозга наступает торможение, ребенок сбивается, начинает делать ошибки. Необходимы паузы в занятиях. Можно дать яблоко, сделать небольшую зарядку, пройтись по комнате и т.д. Чтобы не раздражаться, дайте возможность ребенку для самостоятельного решения задачи, показав на часах время, например 10 минут, выйти, заняться своими делами, и если сам не мог справиться оказать помощь. Так у младшего школьника вырабатывается ощущение времени и умение работать самостоятельно</w:t>
      </w:r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D49" w:rsidRDefault="000B1D49" w:rsidP="000B1D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Организовав рабочее место и делая паузы в занятиях,</w:t>
      </w:r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делайте минуты отдыха  ребенка разнообразными. Резиновый массажный коврик с "колючками", как у ёжика, только мягкими, что может быть лучше для ступни, где расположены основные </w:t>
      </w:r>
      <w:proofErr w:type="spellStart"/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акупунктурные</w:t>
      </w:r>
      <w:proofErr w:type="spellEnd"/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точки. Коврик можно положить под ноги, где сидит ребенок за рабочим столом, на коврике можно попрыгать, походить и так много, много раз за день.</w:t>
      </w:r>
      <w:r w:rsidRPr="000B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отсутствии коврика, его заменит любой круглый предмет: скалка, труба, которую можно катать ступнями, сидя на стуле</w:t>
      </w:r>
      <w:r w:rsidR="0014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D49" w:rsidRPr="000B1D49" w:rsidRDefault="000B1D49" w:rsidP="000B1D4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06E" w:rsidRDefault="000B1D49" w:rsidP="000B1D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3813717"/>
            <wp:effectExtent l="0" t="0" r="0" b="0"/>
            <wp:docPr id="1" name="Рисунок 1" descr="C:\Users\User\Downloads\HP8tKYmmT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P8tKYmmTC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32" cy="381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EA" w:rsidRPr="00B64DEA" w:rsidRDefault="00B64DEA" w:rsidP="00B64DE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64DEA">
        <w:rPr>
          <w:rFonts w:ascii="Times New Roman" w:eastAsia="Calibri" w:hAnsi="Times New Roman" w:cs="Times New Roman"/>
          <w:sz w:val="16"/>
          <w:szCs w:val="16"/>
        </w:rPr>
        <w:t xml:space="preserve">Разработчики: Соколова Л.А., заведующий </w:t>
      </w:r>
      <w:proofErr w:type="spellStart"/>
      <w:r w:rsidRPr="00B64DEA">
        <w:rPr>
          <w:rFonts w:ascii="Times New Roman" w:eastAsia="Calibri" w:hAnsi="Times New Roman" w:cs="Times New Roman"/>
          <w:sz w:val="16"/>
          <w:szCs w:val="16"/>
        </w:rPr>
        <w:t>ОКиМП</w:t>
      </w:r>
      <w:proofErr w:type="spellEnd"/>
      <w:r w:rsidRPr="00B64DEA">
        <w:rPr>
          <w:rFonts w:ascii="Times New Roman" w:eastAsia="Calibri" w:hAnsi="Times New Roman" w:cs="Times New Roman"/>
          <w:sz w:val="16"/>
          <w:szCs w:val="16"/>
        </w:rPr>
        <w:t>;</w:t>
      </w:r>
    </w:p>
    <w:p w:rsidR="00B64DEA" w:rsidRPr="00B64DEA" w:rsidRDefault="00B64DEA" w:rsidP="00B64DE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64DEA">
        <w:rPr>
          <w:rFonts w:ascii="Times New Roman" w:eastAsia="Calibri" w:hAnsi="Times New Roman" w:cs="Times New Roman"/>
          <w:sz w:val="16"/>
          <w:szCs w:val="16"/>
        </w:rPr>
        <w:t xml:space="preserve">Кузьмина Т.И., психолог </w:t>
      </w:r>
      <w:proofErr w:type="spellStart"/>
      <w:r w:rsidRPr="00B64DEA">
        <w:rPr>
          <w:rFonts w:ascii="Times New Roman" w:eastAsia="Calibri" w:hAnsi="Times New Roman" w:cs="Times New Roman"/>
          <w:sz w:val="16"/>
          <w:szCs w:val="16"/>
        </w:rPr>
        <w:t>ОКиМП</w:t>
      </w:r>
      <w:proofErr w:type="spellEnd"/>
      <w:r w:rsidRPr="00B64DE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B64DEA" w:rsidRDefault="00B64DEA" w:rsidP="00B64DEA">
      <w:pPr>
        <w:spacing w:after="0" w:line="240" w:lineRule="auto"/>
        <w:jc w:val="right"/>
      </w:pPr>
      <w:r w:rsidRPr="00B64DEA">
        <w:rPr>
          <w:rFonts w:ascii="Times New Roman" w:eastAsia="Calibri" w:hAnsi="Times New Roman" w:cs="Times New Roman"/>
          <w:sz w:val="16"/>
          <w:szCs w:val="16"/>
        </w:rPr>
        <w:t>БУ СО ВО «СРЦН «Росток» г. Череповца»</w:t>
      </w:r>
      <w:bookmarkStart w:id="0" w:name="_GoBack"/>
      <w:bookmarkEnd w:id="0"/>
    </w:p>
    <w:sectPr w:rsidR="00B64DEA" w:rsidSect="00285405">
      <w:pgSz w:w="11906" w:h="16838"/>
      <w:pgMar w:top="1134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753C"/>
    <w:multiLevelType w:val="multilevel"/>
    <w:tmpl w:val="B456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1"/>
    <w:rsid w:val="000B1D49"/>
    <w:rsid w:val="00144ACB"/>
    <w:rsid w:val="00285405"/>
    <w:rsid w:val="00B64DEA"/>
    <w:rsid w:val="00BB2641"/>
    <w:rsid w:val="00E7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9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0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34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2020-04-08T11:14:00Z</dcterms:created>
  <dcterms:modified xsi:type="dcterms:W3CDTF">2020-04-28T17:45:00Z</dcterms:modified>
</cp:coreProperties>
</file>