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  <w:bookmarkStart w:id="0" w:name="_GoBack"/>
      <w:bookmarkEnd w:id="0"/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corruptio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8132C4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proofErr w:type="gramEnd"/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олкование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мздоимства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AF270D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B50DB" wp14:editId="1E299290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857250" t="0" r="19050" b="19050"/>
                <wp:wrapNone/>
                <wp:docPr id="4" name="Скругленная 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3"/>
                            <a:gd name="adj2" fmla="val -3692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Мздоимствовать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» – брать подарки, приношения, взятки, быть продажным человеком. В земле нашей 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мздоимствуется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по обычаю.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Мздолюбие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сильное расположение </w:t>
                            </w:r>
                            <w:r w:rsidR="003543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 взяточничеству. </w:t>
                            </w:r>
                          </w:p>
                          <w:p w:rsidR="0035439C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пикшеш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бакшиш, хабара, 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могарычи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плата или подарок должностному лицу, </w:t>
                            </w:r>
                            <w:r w:rsidR="00AF27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во избежание стеснений, или подкуп его на незаконное дело. </w:t>
                            </w:r>
                            <w:proofErr w:type="gramEnd"/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</w:t>
                            </w:r>
                            <w:proofErr w:type="gram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жадный вымогатель, взяточник».</w:t>
                            </w:r>
                          </w:p>
                          <w:p w:rsidR="00261B30" w:rsidRDefault="00261B30" w:rsidP="00261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    <v:textbox>
                  <w:txbxContent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Мздоимствовать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» – брать подарки, приношения, взятки, быть продажным человеком. В земле нашей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мздоимствуется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по обычаю.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Мздолюбие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сильное расположение </w:t>
                      </w:r>
                      <w:r w:rsidR="003543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 взяточничеству. </w:t>
                      </w:r>
                    </w:p>
                    <w:p w:rsidR="0035439C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пикшеш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бакшиш, хабара,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могарычи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плата или подарок должностному лицу, </w:t>
                      </w:r>
                      <w:r w:rsidR="00AF27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во избежание стеснений, или подкуп его на незаконное дело. </w:t>
                      </w:r>
                      <w:proofErr w:type="gramEnd"/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</w:t>
                      </w:r>
                      <w:proofErr w:type="gram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жадный вымогатель, взяточник».</w:t>
                      </w:r>
                    </w:p>
                    <w:p w:rsidR="00261B30" w:rsidRDefault="00261B30" w:rsidP="00261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1B30">
        <w:rPr>
          <w:noProof/>
          <w:color w:val="1A0DAB"/>
        </w:rPr>
        <w:drawing>
          <wp:inline distT="0" distB="0" distL="0" distR="0" wp14:anchorId="5F258F8C" wp14:editId="3F00D616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DEB5A" wp14:editId="5A6ACB90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0" t="0" r="19050" b="28575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4D1" w:rsidRPr="0024065F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06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.35pt;margin-top:98pt;width:78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    <v:textbox>
                  <w:txbxContent>
                    <w:p w:rsidR="007274D1" w:rsidRPr="0024065F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406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 wp14:anchorId="2F153C0A" wp14:editId="5CAD2193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536EEE" w:rsidRPr="00CC4D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 то: кто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изыснав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татя с поличным, да отпустит, а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собе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посул возьмет, а наместники доведаются по заповеди,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ино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черес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поруку не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ковати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посула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железех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просити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железех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 wp14:anchorId="732B6D7D" wp14:editId="641439C9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приведут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тферитина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поличним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новгорочкому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посаднику или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новоторскому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судите его по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хрестному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челованью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а посула не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взятии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AF270D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9CB14" wp14:editId="67F0B028">
                <wp:simplePos x="0" y="0"/>
                <wp:positionH relativeFrom="column">
                  <wp:posOffset>-1052196</wp:posOffset>
                </wp:positionH>
                <wp:positionV relativeFrom="paragraph">
                  <wp:posOffset>534670</wp:posOffset>
                </wp:positionV>
                <wp:extent cx="92392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908" w:rsidRPr="00F14FB9" w:rsidRDefault="00EE4908" w:rsidP="00FB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Псковская судная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-82.85pt;margin-top:42.1pt;width:72.75pt;height:2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    <v:textbox>
                  <w:txbxContent>
                    <w:p w:rsidR="00EE4908" w:rsidRPr="00F14FB9" w:rsidRDefault="00EE4908" w:rsidP="00FB23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Псковская судная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посула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 wp14:anchorId="17A2CBF8" wp14:editId="5B77AFF9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F14FB9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6DD38" wp14:editId="31816731">
                <wp:simplePos x="0" y="0"/>
                <wp:positionH relativeFrom="column">
                  <wp:posOffset>-1104900</wp:posOffset>
                </wp:positionH>
                <wp:positionV relativeFrom="paragraph">
                  <wp:posOffset>789305</wp:posOffset>
                </wp:positionV>
                <wp:extent cx="962025" cy="238125"/>
                <wp:effectExtent l="0" t="0" r="28575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4D1" w:rsidRPr="00F14FB9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87pt;margin-top:62.15pt;width:75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    <v:textbox>
                  <w:txbxContent>
                    <w:p w:rsidR="007274D1" w:rsidRPr="00F14FB9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Иван Грозный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 xml:space="preserve">ода, которыми </w:t>
      </w:r>
      <w:proofErr w:type="gramStart"/>
      <w:r w:rsidR="001C550D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="001C550D">
        <w:rPr>
          <w:rFonts w:ascii="Times New Roman" w:hAnsi="Times New Roman" w:cs="Times New Roman"/>
          <w:sz w:val="28"/>
          <w:szCs w:val="28"/>
        </w:rPr>
        <w:t xml:space="preserve">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Он произошёл в Москве в 1648 году и закончился победой москвичей: царём были отданы на растерзание толпе два коррумпированных «министра» – глава Земского приказа Плещеев и глава Пушкарского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Траханиотов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876C50C" wp14:editId="7F725BC3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оловное законодательство приняло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более карательный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посуле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пересуд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и правый десяток, которые шли в пользу казны. Судьи снимались с должностей, думные чины лишались чести, а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недумные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</w:t>
      </w:r>
      <w:proofErr w:type="gramStart"/>
      <w:r w:rsidRPr="00751D2D">
        <w:rPr>
          <w:rFonts w:ascii="Times New Roman" w:hAnsi="Times New Roman" w:cs="Times New Roman"/>
          <w:sz w:val="24"/>
          <w:szCs w:val="24"/>
        </w:rPr>
        <w:t>Отменена</w:t>
      </w:r>
      <w:proofErr w:type="gramEnd"/>
      <w:r w:rsidRPr="00751D2D">
        <w:rPr>
          <w:rFonts w:ascii="Times New Roman" w:hAnsi="Times New Roman" w:cs="Times New Roman"/>
          <w:sz w:val="24"/>
          <w:szCs w:val="24"/>
        </w:rPr>
        <w:t xml:space="preserve">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 wp14:anchorId="4655695E" wp14:editId="55B804A8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посул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не самим судьей, а его родственниками. Если посул взят родственником судьи без его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>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посул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2576" behindDoc="0" locked="0" layoutInCell="1" allowOverlap="1" wp14:anchorId="0F9772C8" wp14:editId="401B1CA7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подъячим</w:t>
      </w:r>
      <w:proofErr w:type="spellEnd"/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недельщиков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>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77AA7">
        <w:rPr>
          <w:rFonts w:ascii="Times New Roman" w:hAnsi="Times New Roman" w:cs="Times New Roman"/>
          <w:sz w:val="24"/>
          <w:szCs w:val="24"/>
        </w:rPr>
        <w:t>Недельщиками</w:t>
      </w:r>
      <w:proofErr w:type="spellEnd"/>
      <w:r w:rsidR="00477AA7">
        <w:rPr>
          <w:rFonts w:ascii="Times New Roman" w:hAnsi="Times New Roman" w:cs="Times New Roman"/>
          <w:sz w:val="24"/>
          <w:szCs w:val="24"/>
        </w:rPr>
        <w:t xml:space="preserve"> в допетровской Руси назывались судебные приставы, исполняющие обязанности по неделям. Обязанность </w:t>
      </w:r>
      <w:proofErr w:type="spellStart"/>
      <w:r w:rsidR="00477AA7">
        <w:rPr>
          <w:rFonts w:ascii="Times New Roman" w:hAnsi="Times New Roman" w:cs="Times New Roman"/>
          <w:sz w:val="24"/>
          <w:szCs w:val="24"/>
        </w:rPr>
        <w:t>недельщиков</w:t>
      </w:r>
      <w:proofErr w:type="spellEnd"/>
      <w:r w:rsidR="00477AA7">
        <w:rPr>
          <w:rFonts w:ascii="Times New Roman" w:hAnsi="Times New Roman" w:cs="Times New Roman"/>
          <w:sz w:val="24"/>
          <w:szCs w:val="24"/>
        </w:rPr>
        <w:t xml:space="preserve">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3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4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5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247144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6FCC5" wp14:editId="51BC040E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0" t="0" r="19050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BB76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8" o:spid="_x0000_s1030" type="#_x0000_t202" style="position:absolute;left:0;text-align:left;margin-left:-79.5pt;margin-top:98.1pt;width:70.5pt;height:1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    <v:textbox>
                  <w:txbxContent>
                    <w:p w:rsidR="00AC3650" w:rsidRPr="00961522" w:rsidRDefault="00AC3650" w:rsidP="00BB76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 wp14:anchorId="34F47BE8" wp14:editId="22423F8F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</w:t>
      </w:r>
      <w:proofErr w:type="gramStart"/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посулов</w:t>
      </w:r>
      <w:proofErr w:type="gramEnd"/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 xml:space="preserve">О воспрещении взяток и </w:t>
      </w:r>
      <w:proofErr w:type="gramStart"/>
      <w:r w:rsidR="00CC4D32" w:rsidRPr="00C64F77">
        <w:rPr>
          <w:rFonts w:ascii="Times New Roman" w:hAnsi="Times New Roman" w:cs="Times New Roman"/>
          <w:i/>
          <w:sz w:val="28"/>
          <w:szCs w:val="28"/>
        </w:rPr>
        <w:t>посулов</w:t>
      </w:r>
      <w:proofErr w:type="gramEnd"/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и прочее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лихоимство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о фискалах и </w:t>
      </w:r>
      <w:proofErr w:type="gramStart"/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</w:t>
      </w:r>
      <w:proofErr w:type="gramEnd"/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взыскание всех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бесгласных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C64F77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 xml:space="preserve"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лихоимцев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>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8E619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D2757" wp14:editId="5C2B1F01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0" t="0" r="2857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AC36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7" o:spid="_x0000_s1031" type="#_x0000_t202" style="position:absolute;left:0;text-align:left;margin-left:-84.75pt;margin-top:106.85pt;width:75.75pt;height:18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    <v:textbox>
                  <w:txbxContent>
                    <w:p w:rsidR="00AC3650" w:rsidRPr="00961522" w:rsidRDefault="00AC3650" w:rsidP="00AC365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Николай </w:t>
                      </w: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 wp14:anchorId="7D514080" wp14:editId="31247838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лиходателях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неприведение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неприведение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необъявление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 wp14:anchorId="5F24D0A3" wp14:editId="2264E45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3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дств пр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</w:t>
      </w:r>
      <w:proofErr w:type="gramStart"/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со</w:t>
      </w:r>
      <w:proofErr w:type="gramEnd"/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proofErr w:type="spellEnd"/>
      <w:proofErr w:type="gramEnd"/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2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proofErr w:type="spellEnd"/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3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4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5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6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7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lastRenderedPageBreak/>
        <w:t>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9744" behindDoc="0" locked="0" layoutInCell="1" allowOverlap="1" wp14:anchorId="1397CEDF" wp14:editId="41E7F383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</w:t>
      </w:r>
      <w:proofErr w:type="gramStart"/>
      <w:r w:rsidR="002E6296">
        <w:rPr>
          <w:rFonts w:ascii="Times New Roman" w:hAnsi="Times New Roman" w:cs="Times New Roman"/>
          <w:sz w:val="28"/>
          <w:szCs w:val="28"/>
        </w:rPr>
        <w:t>исполнения решений органов власти всех уровней</w:t>
      </w:r>
      <w:proofErr w:type="gramEnd"/>
      <w:r w:rsidR="002E6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4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4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2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2E9" w:rsidRDefault="004A72E9" w:rsidP="00CC4D32">
      <w:pPr>
        <w:spacing w:after="0" w:line="240" w:lineRule="auto"/>
      </w:pPr>
      <w:r>
        <w:separator/>
      </w:r>
    </w:p>
  </w:endnote>
  <w:endnote w:type="continuationSeparator" w:id="0">
    <w:p w:rsidR="004A72E9" w:rsidRDefault="004A72E9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2E9" w:rsidRDefault="004A72E9" w:rsidP="00CC4D32">
      <w:pPr>
        <w:spacing w:after="0" w:line="240" w:lineRule="auto"/>
      </w:pPr>
      <w:r>
        <w:separator/>
      </w:r>
    </w:p>
  </w:footnote>
  <w:footnote w:type="continuationSeparator" w:id="0">
    <w:p w:rsidR="004A72E9" w:rsidRDefault="004A72E9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1408E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86C4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71_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90E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4A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2E9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3C7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E64FF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9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34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5" Type="http://schemas.openxmlformats.org/officeDocument/2006/relationships/hyperlink" Target="https://ru.wikipedia.org/wiki/%D0%92%D0%BE%D0%BB%D0%BE%D1%81%D1%82%D1%8C" TargetMode="External"/><Relationship Id="rId33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8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media/image10.jpeg"/><Relationship Id="rId41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24" Type="http://schemas.openxmlformats.org/officeDocument/2006/relationships/hyperlink" Target="https://ru.wikipedia.org/wiki/%D0%9C%D0%BE%D1%81%D0%BA%D0%BE%D0%B2%D1%81%D0%BA%D0%B0%D1%8F_%D0%A0%D1%83%D1%81%D1%8C" TargetMode="External"/><Relationship Id="rId32" Type="http://schemas.openxmlformats.org/officeDocument/2006/relationships/hyperlink" Target="https://ru.wikipedia.org/wiki/%D0%9B%D0%B0%D1%82%D0%B8%D0%BD%D1%81%D0%BA%D0%B8%D0%B9_%D1%8F%D0%B7%D1%8B%D0%BA" TargetMode="External"/><Relationship Id="rId37" Type="http://schemas.openxmlformats.org/officeDocument/2006/relationships/hyperlink" Target="https://ru.wikipedia.org/wiki/%D0%9D%D0%B0%D1%82%D1%83%D1%80%D0%B0%D0%BB%D0%B8%D0%B7%D0%B0%D1%86%D0%B8%D1%8F" TargetMode="External"/><Relationship Id="rId40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3" Type="http://schemas.openxmlformats.org/officeDocument/2006/relationships/hyperlink" Target="https://ru.wikipedia.org/wiki/%D0%A6%D0%B5%D0%BB%D0%BE%D0%B2%D0%B0%D0%BB%D1%8C%D0%BD%D0%B8%D0%BA" TargetMode="External"/><Relationship Id="rId28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6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31" Type="http://schemas.openxmlformats.org/officeDocument/2006/relationships/image" Target="media/image11.jpeg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media/image9.jpeg"/><Relationship Id="rId30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35" Type="http://schemas.openxmlformats.org/officeDocument/2006/relationships/hyperlink" Target="https://ru.wikipedia.org/wiki/%D0%93%D1%80%D0%B0%D0%B6%D0%B4%D0%B0%D0%BD%D1%81%D1%82%D0%B2%D0%BE" TargetMode="External"/><Relationship Id="rId43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715B0-1E6B-4C66-A992-0E688D02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Росток</cp:lastModifiedBy>
  <cp:revision>3</cp:revision>
  <cp:lastPrinted>2016-08-02T06:33:00Z</cp:lastPrinted>
  <dcterms:created xsi:type="dcterms:W3CDTF">2024-10-28T12:26:00Z</dcterms:created>
  <dcterms:modified xsi:type="dcterms:W3CDTF">2024-12-18T08:48:00Z</dcterms:modified>
</cp:coreProperties>
</file>